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0C5" w:rsidRPr="003310C5" w:rsidRDefault="003310C5" w:rsidP="003310C5">
      <w:pPr>
        <w:ind w:firstLine="567"/>
        <w:jc w:val="both"/>
        <w:rPr>
          <w:b/>
          <w:bCs/>
        </w:rPr>
      </w:pPr>
      <w:r w:rsidRPr="003310C5">
        <w:rPr>
          <w:b/>
          <w:bCs/>
        </w:rPr>
        <w:t xml:space="preserve">Výzva předsedy ČBK </w:t>
      </w:r>
      <w:r>
        <w:rPr>
          <w:b/>
          <w:bCs/>
        </w:rPr>
        <w:t xml:space="preserve">k dodržování aktuálních vládních nařízení </w:t>
      </w:r>
    </w:p>
    <w:p w:rsidR="003310C5" w:rsidRDefault="003310C5" w:rsidP="003310C5">
      <w:pPr>
        <w:ind w:firstLine="567"/>
        <w:jc w:val="both"/>
      </w:pPr>
    </w:p>
    <w:p w:rsidR="00556BE1" w:rsidRPr="00D2208B" w:rsidRDefault="00556BE1" w:rsidP="00D2208B">
      <w:pPr>
        <w:spacing w:before="120" w:line="288" w:lineRule="auto"/>
        <w:ind w:firstLine="567"/>
        <w:jc w:val="both"/>
      </w:pPr>
      <w:r w:rsidRPr="00D2208B">
        <w:t>Drazí kněží a jáhnové, řehol</w:t>
      </w:r>
      <w:bookmarkStart w:id="0" w:name="_GoBack"/>
      <w:bookmarkEnd w:id="0"/>
      <w:r w:rsidRPr="00D2208B">
        <w:t>nice a řeholníci, bratři a sestry v Kristu,</w:t>
      </w:r>
    </w:p>
    <w:p w:rsidR="00556BE1" w:rsidRPr="00D2208B" w:rsidRDefault="00556BE1" w:rsidP="00D2208B">
      <w:pPr>
        <w:spacing w:before="120" w:line="288" w:lineRule="auto"/>
        <w:ind w:firstLine="567"/>
        <w:jc w:val="both"/>
      </w:pPr>
      <w:r w:rsidRPr="00D2208B">
        <w:t>v posledních dnech se šíří názor, že omezení daná vládními nařízeními se nevztahují na bohoslužby, protože účast na bohoslužbě je výkon ústavou zaručeného práva podle listiny základních práv a svobod, která je součástí Ústavy České republiky.</w:t>
      </w:r>
    </w:p>
    <w:p w:rsidR="00556BE1" w:rsidRPr="00D2208B" w:rsidRDefault="00556BE1" w:rsidP="00D2208B">
      <w:pPr>
        <w:spacing w:before="120" w:line="288" w:lineRule="auto"/>
        <w:ind w:firstLine="567"/>
        <w:jc w:val="both"/>
      </w:pPr>
      <w:r w:rsidRPr="00D2208B">
        <w:t>Právní názory na tuto věc mohou být a jsou různé. Rozhodující by bylo vyjádření Ústavního soudu. Na plenárním zasedání ČBK konaném ve dnech 19. – 21. října 2020 na Svatém Hostýně jsme konstatovali v duchu vládních nařízení, že v současné době není bohužel možné se účastnit Eucharistie coby veřejné bohoslužby, tak jako za normálních okolností. Toto rozhodnutí bylo biskupy přijato kompetentně, se vší vahou hlasu pastýřů, kteří nesou odpovědnost za Boží lid. Při přijímání tohoto vládního opatření jsme jasně viděli úmysl zákonodárce, kterým je zamezit dalšímu šíření nemoci COVID-19 dočasným, avšak poměrně razantním omezením kontaktů mezi lidmi. I kdybychom přesto měli právo se scházet na bohoslužbách, není nutné toto právo využívat, neboť bychom jako křesťané měli být v této situaci především solidární, ohleduplní a měli bychom jít příkladem. Prosím, dodržujme tedy příslušná omezení.</w:t>
      </w:r>
    </w:p>
    <w:p w:rsidR="00556BE1" w:rsidRPr="00D2208B" w:rsidRDefault="00556BE1" w:rsidP="00D2208B">
      <w:pPr>
        <w:spacing w:before="120" w:line="288" w:lineRule="auto"/>
        <w:ind w:firstLine="567"/>
        <w:jc w:val="both"/>
        <w:rPr>
          <w:rFonts w:cstheme="minorHAnsi"/>
        </w:rPr>
      </w:pPr>
      <w:r w:rsidRPr="00D2208B">
        <w:t xml:space="preserve">Druhý vatikánský koncil pojednává v dokumentu </w:t>
      </w:r>
      <w:r w:rsidRPr="00D2208B">
        <w:rPr>
          <w:i/>
        </w:rPr>
        <w:t>Sacrosanctum concilium</w:t>
      </w:r>
      <w:r w:rsidRPr="00D2208B">
        <w:t xml:space="preserve"> o různých podobách Kristovy přítomnosti v církvi. Vrcholem je bezesporu </w:t>
      </w:r>
      <w:r w:rsidR="00D2208B">
        <w:t>slavení Eucharistie, ale jsou i </w:t>
      </w:r>
      <w:r w:rsidRPr="00D2208B">
        <w:t>jiné způsoby, jak se s Pánem setkat: v Písmu, v modlit</w:t>
      </w:r>
      <w:r w:rsidR="00D2208B">
        <w:t>bě a slavení v rodinném kruhu a </w:t>
      </w:r>
      <w:r w:rsidRPr="00D2208B">
        <w:t xml:space="preserve">podobně. Prosím, dejme příklad celé společnosti tím, že s ní poneseme „tíhu dne i horko“ současné situace. Buďme ohleduplní a vždy připraveni pomoci. Nezapomínejme na modlitbu stejně jako na dobré skutky. Znovu si připomeňme, </w:t>
      </w:r>
      <w:r w:rsidRPr="00D2208B">
        <w:rPr>
          <w:rFonts w:cstheme="minorHAnsi"/>
        </w:rPr>
        <w:t>že m</w:t>
      </w:r>
      <w:r w:rsidR="00AA718A" w:rsidRPr="00D2208B">
        <w:rPr>
          <w:rFonts w:cstheme="minorHAnsi"/>
        </w:rPr>
        <w:t xml:space="preserve">odlitba růžence je mocným duchovním </w:t>
      </w:r>
      <w:r w:rsidRPr="00D2208B">
        <w:rPr>
          <w:rFonts w:cstheme="minorHAnsi"/>
        </w:rPr>
        <w:t>prostředkem, který je vždy k dispozici. Využívejme jej zvláště v situaci omezených možností účastnit se bohoslužby. Sjednotit se můžeme při modlitbě na tento úmysl každý večer ve 20.00, ať sami či společně v rodinách.</w:t>
      </w:r>
      <w:r w:rsidR="003310C5" w:rsidRPr="00D2208B">
        <w:rPr>
          <w:rFonts w:cstheme="minorHAnsi"/>
        </w:rPr>
        <w:t xml:space="preserve"> Další možností je modlitba liturgie hodin nebo duchovní četba Písma svatého.</w:t>
      </w:r>
    </w:p>
    <w:p w:rsidR="00AA718A" w:rsidRPr="00D2208B" w:rsidRDefault="00AA718A" w:rsidP="00D2208B">
      <w:pPr>
        <w:spacing w:before="120" w:line="288" w:lineRule="auto"/>
        <w:ind w:firstLine="567"/>
        <w:jc w:val="both"/>
        <w:rPr>
          <w:rFonts w:cstheme="minorHAnsi"/>
        </w:rPr>
      </w:pPr>
      <w:r w:rsidRPr="00D2208B">
        <w:rPr>
          <w:rFonts w:cstheme="minorHAnsi"/>
        </w:rPr>
        <w:t>Upozorňujeme na zvláštní papežské rozhodnutí ohledně mimořádných možností získávat odpustky pro zemřelé v měsíci listopadu</w:t>
      </w:r>
      <w:r w:rsidR="00F52A3F" w:rsidRPr="00D2208B">
        <w:rPr>
          <w:rFonts w:cstheme="minorHAnsi"/>
        </w:rPr>
        <w:t>, které je přílohou této výzvy</w:t>
      </w:r>
      <w:r w:rsidRPr="00D2208B">
        <w:rPr>
          <w:rFonts w:cstheme="minorHAnsi"/>
        </w:rPr>
        <w:t>.</w:t>
      </w:r>
    </w:p>
    <w:p w:rsidR="00556BE1" w:rsidRPr="00D2208B" w:rsidRDefault="00556BE1" w:rsidP="00D2208B">
      <w:pPr>
        <w:spacing w:before="120" w:line="288" w:lineRule="auto"/>
        <w:ind w:firstLine="567"/>
        <w:jc w:val="center"/>
      </w:pPr>
      <w:r w:rsidRPr="00D2208B">
        <w:t>Pán Vás provázej svým požehnáním a ochranou</w:t>
      </w:r>
      <w:r w:rsidR="00F52A3F" w:rsidRPr="00D2208B">
        <w:t>!</w:t>
      </w:r>
    </w:p>
    <w:p w:rsidR="00556BE1" w:rsidRPr="00D2208B" w:rsidRDefault="00556BE1" w:rsidP="00D2208B">
      <w:pPr>
        <w:spacing w:before="120" w:line="288" w:lineRule="auto"/>
        <w:jc w:val="both"/>
      </w:pPr>
    </w:p>
    <w:p w:rsidR="00D2208B" w:rsidRDefault="00556BE1" w:rsidP="00D2208B">
      <w:pPr>
        <w:spacing w:line="288" w:lineRule="auto"/>
        <w:jc w:val="right"/>
      </w:pPr>
      <w:r w:rsidRPr="00D2208B">
        <w:t>Za Českou biskupskou konferenci Mons. Jan Graubner,</w:t>
      </w:r>
    </w:p>
    <w:p w:rsidR="00556BE1" w:rsidRPr="00D2208B" w:rsidRDefault="00556BE1" w:rsidP="00D2208B">
      <w:pPr>
        <w:spacing w:line="288" w:lineRule="auto"/>
        <w:jc w:val="right"/>
      </w:pPr>
      <w:r w:rsidRPr="00D2208B">
        <w:t>arcibiskup olomoucký, předseda</w:t>
      </w:r>
    </w:p>
    <w:p w:rsidR="00556BE1" w:rsidRPr="00D2208B" w:rsidRDefault="00556BE1" w:rsidP="00D2208B">
      <w:pPr>
        <w:spacing w:before="120" w:line="288" w:lineRule="auto"/>
      </w:pPr>
      <w:r w:rsidRPr="00D2208B">
        <w:t>Olomouc, 27. října 2020</w:t>
      </w:r>
    </w:p>
    <w:p w:rsidR="006F4E99" w:rsidRPr="00D2208B" w:rsidRDefault="006F4E99" w:rsidP="00D2208B">
      <w:pPr>
        <w:spacing w:before="120" w:line="288" w:lineRule="auto"/>
        <w:ind w:firstLine="567"/>
        <w:jc w:val="both"/>
      </w:pPr>
    </w:p>
    <w:sectPr w:rsidR="006F4E99" w:rsidRPr="00D2208B" w:rsidSect="005034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BE1"/>
    <w:rsid w:val="003310C5"/>
    <w:rsid w:val="00556BE1"/>
    <w:rsid w:val="006F4E99"/>
    <w:rsid w:val="009713D5"/>
    <w:rsid w:val="00AA718A"/>
    <w:rsid w:val="00D2208B"/>
    <w:rsid w:val="00EF01B6"/>
    <w:rsid w:val="00F52A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F708E-A733-4C24-A115-80BC6ED8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6BE1"/>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2052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Graubner Jan</dc:creator>
  <cp:keywords/>
  <dc:description/>
  <cp:lastModifiedBy>Monika Čábelková</cp:lastModifiedBy>
  <cp:revision>2</cp:revision>
  <dcterms:created xsi:type="dcterms:W3CDTF">2020-11-04T14:13:00Z</dcterms:created>
  <dcterms:modified xsi:type="dcterms:W3CDTF">2020-11-04T14:13:00Z</dcterms:modified>
</cp:coreProperties>
</file>